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9D" w:rsidRPr="00F9399D" w:rsidRDefault="00F9399D" w:rsidP="00F9399D">
      <w:pPr>
        <w:spacing w:after="0" w:line="228" w:lineRule="atLeast"/>
        <w:jc w:val="center"/>
        <w:textAlignment w:val="baseline"/>
        <w:rPr>
          <w:rFonts w:ascii="Verdana" w:eastAsia="Times New Roman" w:hAnsi="Verdana" w:cs="Times New Roman"/>
          <w:b/>
          <w:bCs/>
          <w:sz w:val="19"/>
          <w:lang w:eastAsia="ru-RU"/>
        </w:rPr>
      </w:pPr>
      <w:r>
        <w:rPr>
          <w:rFonts w:ascii="Verdana" w:eastAsia="Times New Roman" w:hAnsi="Verdana" w:cs="Times New Roman"/>
          <w:b/>
          <w:bCs/>
          <w:sz w:val="19"/>
          <w:lang w:eastAsia="ru-RU"/>
        </w:rPr>
        <w:t>Семейный кодекс Российской Федерации (извлечение)</w:t>
      </w:r>
    </w:p>
    <w:p w:rsidR="00F9399D" w:rsidRPr="00F9399D" w:rsidRDefault="00F9399D" w:rsidP="005121EC">
      <w:pPr>
        <w:spacing w:after="0" w:line="228" w:lineRule="atLeast"/>
        <w:textAlignment w:val="baseline"/>
        <w:rPr>
          <w:rFonts w:ascii="Verdana" w:eastAsia="Times New Roman" w:hAnsi="Verdana" w:cs="Times New Roman"/>
          <w:b/>
          <w:bCs/>
          <w:sz w:val="19"/>
          <w:lang w:eastAsia="ru-RU"/>
        </w:rPr>
      </w:pPr>
    </w:p>
    <w:p w:rsidR="005121EC" w:rsidRPr="00F9399D" w:rsidRDefault="005121EC" w:rsidP="005121EC">
      <w:pPr>
        <w:spacing w:after="0" w:line="228" w:lineRule="atLeast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b/>
          <w:bCs/>
          <w:sz w:val="19"/>
          <w:lang w:eastAsia="ru-RU"/>
        </w:rPr>
        <w:t>Глава 1. Семейное законодательство</w:t>
      </w:r>
      <w:r w:rsidRPr="00F9399D">
        <w:rPr>
          <w:rFonts w:ascii="Verdana" w:eastAsia="Times New Roman" w:hAnsi="Verdana" w:cs="Times New Roman"/>
          <w:sz w:val="19"/>
          <w:szCs w:val="19"/>
          <w:bdr w:val="none" w:sz="0" w:space="0" w:color="auto" w:frame="1"/>
          <w:lang w:eastAsia="ru-RU"/>
        </w:rPr>
        <w:t>.</w:t>
      </w:r>
    </w:p>
    <w:p w:rsidR="005121EC" w:rsidRPr="00F9399D" w:rsidRDefault="005121EC" w:rsidP="005121EC">
      <w:pPr>
        <w:spacing w:after="0" w:line="228" w:lineRule="atLeast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Статья 1.</w:t>
      </w:r>
      <w:r w:rsidRPr="00F9399D">
        <w:rPr>
          <w:rFonts w:ascii="Georgia" w:eastAsia="Times New Roman" w:hAnsi="Georgia" w:cs="Times New Roman"/>
          <w:sz w:val="20"/>
          <w:lang w:eastAsia="ru-RU"/>
        </w:rPr>
        <w:t> </w:t>
      </w: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Основные начала семейного законодательства.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1.  Семья, материнство, отцовство и детство в РФ находится под защитой государства. Семейное законодательство исходит из необходимости укрепления семьи… недопустимости произвольного вмешательства кого-либо в дела семьи, беспрепятственного осуществления членами семьи своих прав…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Глава 2.  Осуществление и защита семейных прав.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Статья 7. Осуществление  семейных прав и обязанностей.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2.  Семейные права охраняются законом, за исключением случаев, если они осуществляются в противоречии с назначением этих прав.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Глава 11.  Права несовершеннолетних детей.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Статья 54. Право ребенка жить и воспитываться в   семье.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1.  Каждый ребенок имеет право жить и воспитываться в семье; право знать своих родителей; право на их заботу; право на совместное с ними проживание, за исключением случаев, когда это противоречит его интересам. Ребенок имеет право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Статья 55. Право ребенка на общение с родителями.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 xml:space="preserve">1.  Расторжение брака родителей, признание его </w:t>
      </w:r>
      <w:proofErr w:type="gramStart"/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недействительным</w:t>
      </w:r>
      <w:proofErr w:type="gramEnd"/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 xml:space="preserve"> или раздельное проживание родителей не влияет на права ребенка. В случае раздельного проживания родителей ребенок имеет право на общение с каждым из них.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Статья 56. Право ребенка на защиту.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1.  Ребенок имеет право на защиту своих прав и законных интересов. Защита прав и законных интересов ребенка осуществляется родителями (лицами их заменяющими)…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2.  Ребенок имеет право на защиту от злоупотреблений со стороны родителей (лиц их заменяющих).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3. 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органы опеки и попечительства по месту фактического нахождения ребенка.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Глава 21.  Права и обязанности родителей.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Статья 61. Равенство прав и обязанностей родителей.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 xml:space="preserve">1.  Родители имеют равные права и </w:t>
      </w:r>
      <w:proofErr w:type="gramStart"/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несут равные обязанности</w:t>
      </w:r>
      <w:proofErr w:type="gramEnd"/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 xml:space="preserve"> в отношении своих детей (родительские права).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Статья 63.  Права и обязанности родителей по воспитанию и образованию детей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1. 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2. Родители имеют преимущественное право на воспитание своих детей перед </w:t>
      </w:r>
      <w:r w:rsidRPr="00F9399D">
        <w:rPr>
          <w:rFonts w:ascii="Verdana" w:eastAsia="Times New Roman" w:hAnsi="Verdana" w:cs="Times New Roman"/>
          <w:sz w:val="19"/>
          <w:szCs w:val="19"/>
          <w:bdr w:val="none" w:sz="0" w:space="0" w:color="auto" w:frame="1"/>
          <w:lang w:eastAsia="ru-RU"/>
        </w:rPr>
        <w:t>всеми другими лицами. Родители… имеют право выбора образовательного учреждения и формы обучения детей…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Статья 63.  Права и обязанности родителей по защите прав и интересов детей.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1. 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  лицами… без специальных полномочий.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Статья 65.  Осуществление родительских  прав.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1. 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 </w:t>
      </w:r>
      <w:r w:rsidRPr="00F9399D">
        <w:rPr>
          <w:rFonts w:ascii="Verdana" w:eastAsia="Times New Roman" w:hAnsi="Verdana" w:cs="Times New Roman"/>
          <w:sz w:val="19"/>
          <w:szCs w:val="19"/>
          <w:bdr w:val="none" w:sz="0" w:space="0" w:color="auto" w:frame="1"/>
          <w:lang w:eastAsia="ru-RU"/>
        </w:rPr>
        <w:t>пренебрежительное, жестокое, грубое, унижающее человеческое достоинство обращение, оскорбление детей.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lastRenderedPageBreak/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2.  Все вопросы, касающиеся воспитания и образования детей, решаются родителями по их взаимному согласию исходя из интересов детей. Родители (один из них) при наличии разногласий между ними вправе обратиться за разрешением этих  разногласий в орган опеки и попечительства или в суд.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 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Статья 67.  Право на общение с ребенком дедушки, бабушки, братьев, сестер и других родственников.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1.  Дедушка, бабушка, братья, сестры и другие родственники имеют право на общение с ребенком.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2.  В случае отказа родителей (одного из них) от предоставления близким родственникам ребенка возможности общаться с ними орган опеки и попечительства может обязать родителей (одного из них) не препятствовать этому общению.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b/>
          <w:bCs/>
          <w:sz w:val="20"/>
          <w:lang w:eastAsia="ru-RU"/>
        </w:rPr>
        <w:t>Статья 68.  Защита родительских прав.</w:t>
      </w:r>
    </w:p>
    <w:p w:rsidR="005121EC" w:rsidRPr="00F9399D" w:rsidRDefault="005121EC" w:rsidP="005121EC">
      <w:pPr>
        <w:spacing w:after="0" w:line="228" w:lineRule="atLeast"/>
        <w:jc w:val="both"/>
        <w:textAlignment w:val="baseline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9399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lang w:eastAsia="ru-RU"/>
        </w:rPr>
        <w:t>1.  Родители  вправе требовать возврата ребенка от любого лица, удерживающего его у себя не на основании закона или не на основании судебного решения. В случае возникновения спора родители вправе обратиться в суд за защитой своих прав.</w:t>
      </w:r>
    </w:p>
    <w:p w:rsidR="00801799" w:rsidRPr="00F9399D" w:rsidRDefault="00801799"/>
    <w:sectPr w:rsidR="00801799" w:rsidRPr="00F9399D" w:rsidSect="0080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EC"/>
    <w:rsid w:val="000F31B6"/>
    <w:rsid w:val="005121EC"/>
    <w:rsid w:val="00801799"/>
    <w:rsid w:val="00F9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1EC"/>
    <w:rPr>
      <w:b/>
      <w:bCs/>
    </w:rPr>
  </w:style>
  <w:style w:type="character" w:customStyle="1" w:styleId="apple-converted-space">
    <w:name w:val="apple-converted-space"/>
    <w:basedOn w:val="a0"/>
    <w:rsid w:val="00512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2014-06-12T11:17:00Z</dcterms:created>
  <dcterms:modified xsi:type="dcterms:W3CDTF">2014-06-12T11:22:00Z</dcterms:modified>
</cp:coreProperties>
</file>